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4" w:rsidRDefault="00D62284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Acad.III/PQ/1009/2014/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5</w:t>
      </w:r>
      <w:r w:rsidRPr="00D6625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>August, 2014</w:t>
      </w:r>
    </w:p>
    <w:p w:rsidR="00D62284" w:rsidRDefault="00D62284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Y.K. Vashist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 Division,</w:t>
      </w:r>
    </w:p>
    <w:p w:rsidR="00D62284" w:rsidRDefault="00D62284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D62284" w:rsidRDefault="00D62284" w:rsidP="005C15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- 110 001</w:t>
      </w:r>
    </w:p>
    <w:p w:rsidR="00D62284" w:rsidRDefault="00D62284" w:rsidP="005C15A8">
      <w:pPr>
        <w:pStyle w:val="BodyText3"/>
        <w:rPr>
          <w:b/>
          <w:color w:val="000000"/>
          <w:sz w:val="24"/>
          <w:szCs w:val="24"/>
        </w:rPr>
      </w:pPr>
    </w:p>
    <w:p w:rsidR="00D62284" w:rsidRPr="005C15A8" w:rsidRDefault="00D62284" w:rsidP="000361F5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Prov. Admitted Rajya Sabha Unstarred Question Dy. No. </w:t>
      </w:r>
      <w:r>
        <w:rPr>
          <w:b/>
          <w:sz w:val="24"/>
          <w:szCs w:val="24"/>
        </w:rPr>
        <w:tab/>
        <w:t xml:space="preserve">U1089 for 11.08.2014 regarding ‘SC and ST facilities in Central Universities’. </w:t>
      </w:r>
    </w:p>
    <w:p w:rsidR="00D62284" w:rsidRDefault="00D62284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D62284" w:rsidRDefault="00D62284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D62284" w:rsidRDefault="00D62284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02.08.2014 on the subject cited above. </w:t>
      </w:r>
    </w:p>
    <w:p w:rsidR="00D62284" w:rsidRDefault="00D62284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62284" w:rsidRDefault="00D62284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Prov. Admitted Rajya Sabha Unstarred Question for further action at your end. </w:t>
      </w:r>
    </w:p>
    <w:p w:rsidR="00D62284" w:rsidRDefault="00D62284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62284" w:rsidRDefault="00D62284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D62284" w:rsidRDefault="00D62284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D62284" w:rsidRDefault="00D62284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D62284" w:rsidRDefault="00D62284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62284" w:rsidRDefault="00D62284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62284" w:rsidRDefault="00D62284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62284" w:rsidRDefault="00D62284" w:rsidP="005C15A8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D62284" w:rsidRDefault="00D62284" w:rsidP="005C15A8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D62284" w:rsidRDefault="00D62284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D62284" w:rsidRDefault="00D62284" w:rsidP="00783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to:-</w:t>
      </w:r>
    </w:p>
    <w:p w:rsidR="00D62284" w:rsidRDefault="00D62284" w:rsidP="00A67D2B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D62284" w:rsidRDefault="00D62284">
      <w:pPr>
        <w:rPr>
          <w:rFonts w:ascii="Times New Roman" w:hAnsi="Times New Roman"/>
          <w:sz w:val="24"/>
          <w:szCs w:val="24"/>
          <w:lang w:val="en-US" w:eastAsia="en-US"/>
        </w:rPr>
      </w:pPr>
      <w:r>
        <w:rPr>
          <w:sz w:val="24"/>
          <w:szCs w:val="24"/>
        </w:rPr>
        <w:br w:type="page"/>
      </w:r>
    </w:p>
    <w:p w:rsidR="00D62284" w:rsidRPr="00BB180A" w:rsidRDefault="00D62284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  <w:r w:rsidRPr="00BB180A">
        <w:rPr>
          <w:rFonts w:ascii="Times New Roman" w:hAnsi="Times New Roman"/>
          <w:sz w:val="32"/>
          <w:szCs w:val="32"/>
        </w:rPr>
        <w:t>JAWAHARLAL NEHRU UNIVERSITY</w:t>
      </w:r>
    </w:p>
    <w:p w:rsidR="00D62284" w:rsidRDefault="00D62284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r w:rsidRPr="00833249">
        <w:rPr>
          <w:rFonts w:ascii="Times New Roman" w:hAnsi="Times New Roman"/>
          <w:sz w:val="24"/>
          <w:szCs w:val="24"/>
          <w:u w:val="single"/>
        </w:rPr>
        <w:t xml:space="preserve">NEW DELHI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D62284" w:rsidRPr="00833249" w:rsidRDefault="00D62284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D62284" w:rsidRPr="005C15A8" w:rsidRDefault="00D62284" w:rsidP="00D6625F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Material for reply to Prov. Admitted Rajya Sabha Unstarred Question Dy. No. </w:t>
      </w:r>
      <w:r>
        <w:rPr>
          <w:b/>
          <w:sz w:val="24"/>
          <w:szCs w:val="24"/>
        </w:rPr>
        <w:tab/>
        <w:t xml:space="preserve">U1089 for 11.08.2014 regarding ‘SC and ST facilities in Central Universities’. </w:t>
      </w:r>
    </w:p>
    <w:p w:rsidR="00D62284" w:rsidRDefault="00D62284" w:rsidP="00067E96">
      <w:pPr>
        <w:pStyle w:val="BodyText3"/>
        <w:jc w:val="both"/>
      </w:pPr>
      <w:r>
        <w:rPr>
          <w:sz w:val="24"/>
          <w:szCs w:val="24"/>
        </w:rPr>
        <w:tab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3.65pt;width:411.9pt;height:0;z-index:251658240;mso-position-horizontal-relative:text;mso-position-vertical-relative:text" o:connectortype="straight"/>
        </w:pict>
      </w: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>Whether the Central Universities and other central education institutions have sufficient teaching facilities belonging to SCs and STs as per the constitution, if so, the details thereof;</w:t>
      </w: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62284" w:rsidRPr="0021381A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As far as Jawaharlal Nehru University is concerned, the teaching staff appointed in the University is as per Govt. of India/UGC rules, regulations and reservation policy. The present status of Teaching faculty belonging to SCs and STs are enclosed as </w:t>
      </w:r>
      <w:r w:rsidRPr="0021381A">
        <w:rPr>
          <w:rFonts w:ascii="Times New Roman" w:hAnsi="Times New Roman"/>
          <w:b/>
          <w:sz w:val="24"/>
          <w:szCs w:val="24"/>
        </w:rPr>
        <w:t>Annexure-A.</w:t>
      </w: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62284" w:rsidRDefault="00D62284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Whether the Ministry has taken any steps to fulfill the vacancies reserved for SC and ST communities?</w:t>
      </w:r>
    </w:p>
    <w:p w:rsidR="00D62284" w:rsidRDefault="00D62284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62284" w:rsidRDefault="00D62284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725BEE">
        <w:rPr>
          <w:rFonts w:ascii="Times New Roman" w:hAnsi="Times New Roman"/>
          <w:sz w:val="24"/>
          <w:szCs w:val="24"/>
        </w:rPr>
        <w:t>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D62284" w:rsidRDefault="00D62284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62284" w:rsidRDefault="00D62284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62284" w:rsidRDefault="00D62284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62284" w:rsidRPr="00725BEE" w:rsidRDefault="00D62284" w:rsidP="00EF181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</w:t>
      </w:r>
    </w:p>
    <w:p w:rsidR="00D62284" w:rsidRDefault="00D622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2284" w:rsidRDefault="00D62284" w:rsidP="000361F5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/>
          <w:b/>
          <w:sz w:val="24"/>
          <w:szCs w:val="24"/>
        </w:rPr>
        <w:sectPr w:rsidR="00D62284" w:rsidSect="00045A77">
          <w:pgSz w:w="11906" w:h="16838"/>
          <w:pgMar w:top="3119" w:right="1440" w:bottom="1440" w:left="1440" w:header="708" w:footer="708" w:gutter="0"/>
          <w:cols w:space="708"/>
          <w:docGrid w:linePitch="360"/>
        </w:sectPr>
      </w:pPr>
    </w:p>
    <w:p w:rsidR="00D62284" w:rsidRPr="00144172" w:rsidRDefault="00D62284" w:rsidP="00144172">
      <w:pPr>
        <w:pStyle w:val="ListParagraph"/>
        <w:tabs>
          <w:tab w:val="left" w:pos="720"/>
        </w:tabs>
        <w:ind w:left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44172">
        <w:rPr>
          <w:rFonts w:ascii="Times New Roman" w:hAnsi="Times New Roman"/>
          <w:b/>
          <w:sz w:val="24"/>
          <w:szCs w:val="24"/>
          <w:u w:val="single"/>
        </w:rPr>
        <w:t>ANNEXURE-A</w:t>
      </w:r>
    </w:p>
    <w:p w:rsidR="00D62284" w:rsidRDefault="00D62284" w:rsidP="00262560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2284" w:rsidRDefault="00D62284" w:rsidP="00262560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2284" w:rsidRDefault="00D62284" w:rsidP="00262560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8" w:tblpY="652"/>
        <w:tblW w:w="13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4"/>
        <w:gridCol w:w="576"/>
        <w:gridCol w:w="576"/>
        <w:gridCol w:w="510"/>
        <w:gridCol w:w="737"/>
        <w:gridCol w:w="550"/>
        <w:gridCol w:w="763"/>
        <w:gridCol w:w="576"/>
        <w:gridCol w:w="523"/>
        <w:gridCol w:w="510"/>
        <w:gridCol w:w="737"/>
        <w:gridCol w:w="550"/>
        <w:gridCol w:w="763"/>
        <w:gridCol w:w="576"/>
        <w:gridCol w:w="523"/>
        <w:gridCol w:w="510"/>
        <w:gridCol w:w="737"/>
        <w:gridCol w:w="550"/>
        <w:gridCol w:w="763"/>
      </w:tblGrid>
      <w:tr w:rsidR="00D62284" w:rsidRPr="00A56ACE" w:rsidTr="00A56ACE">
        <w:tc>
          <w:tcPr>
            <w:tcW w:w="2724" w:type="dxa"/>
            <w:vMerge w:val="restart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3712" w:type="dxa"/>
            <w:gridSpan w:val="6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Details of Sanctioned strength as on 01.08.2014 (all positions sanctioned by UGC under Plan, Non-Plan and OBC grant if any</w:t>
            </w:r>
          </w:p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gridSpan w:val="6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Details of existing strength as on 01.08.2014</w:t>
            </w:r>
          </w:p>
        </w:tc>
        <w:tc>
          <w:tcPr>
            <w:tcW w:w="3659" w:type="dxa"/>
            <w:gridSpan w:val="6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Vacant Positions as on 01.08.2014</w:t>
            </w:r>
          </w:p>
        </w:tc>
      </w:tr>
      <w:tr w:rsidR="00D62284" w:rsidRPr="00A56ACE" w:rsidTr="00A56ACE">
        <w:tc>
          <w:tcPr>
            <w:tcW w:w="2724" w:type="dxa"/>
            <w:vMerge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84" w:rsidRPr="00A56ACE" w:rsidTr="00A56ACE">
        <w:tc>
          <w:tcPr>
            <w:tcW w:w="2724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62284" w:rsidRPr="00A56ACE" w:rsidTr="00A56ACE">
        <w:tc>
          <w:tcPr>
            <w:tcW w:w="2724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62284" w:rsidRPr="00A56ACE" w:rsidTr="00A56ACE">
        <w:tc>
          <w:tcPr>
            <w:tcW w:w="2724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62284" w:rsidRPr="00A56ACE" w:rsidTr="00A56ACE">
        <w:tc>
          <w:tcPr>
            <w:tcW w:w="2724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533</w:t>
            </w:r>
          </w:p>
        </w:tc>
        <w:tc>
          <w:tcPr>
            <w:tcW w:w="576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1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0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CE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  <w:p w:rsidR="00D62284" w:rsidRPr="00A56ACE" w:rsidRDefault="00D62284" w:rsidP="00A56AC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2284" w:rsidRDefault="00D62284" w:rsidP="00821CBA">
      <w:pPr>
        <w:pStyle w:val="ListParagraph"/>
        <w:tabs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STATEMENT OF TEACHING POSTS SANCTIONED, EXISTING AND VACA NT AS ON 01.08.2014</w:t>
      </w:r>
    </w:p>
    <w:p w:rsidR="00D62284" w:rsidRPr="00821CBA" w:rsidRDefault="00D62284" w:rsidP="00821CBA">
      <w:pPr>
        <w:rPr>
          <w:lang w:val="en-US" w:eastAsia="en-US"/>
        </w:rPr>
      </w:pPr>
    </w:p>
    <w:p w:rsidR="00D62284" w:rsidRPr="00821CBA" w:rsidRDefault="00D62284" w:rsidP="00821CBA">
      <w:pPr>
        <w:rPr>
          <w:lang w:val="en-US" w:eastAsia="en-US"/>
        </w:rPr>
      </w:pPr>
    </w:p>
    <w:p w:rsidR="00D62284" w:rsidRPr="008C1C70" w:rsidRDefault="00D62284" w:rsidP="00821CBA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>Note: In addition to the above, Guest Faculties appointed as on 22.07.2014 during Monsoon Semester 2014</w:t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  <w:t>: 42</w:t>
      </w:r>
    </w:p>
    <w:p w:rsidR="00D62284" w:rsidRPr="008C1C70" w:rsidRDefault="00D62284" w:rsidP="00821CBA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8C1C70">
        <w:rPr>
          <w:rFonts w:ascii="Times New Roman" w:hAnsi="Times New Roman"/>
          <w:sz w:val="24"/>
          <w:szCs w:val="24"/>
          <w:lang w:val="en-US" w:eastAsia="en-US"/>
        </w:rPr>
        <w:tab/>
        <w:t>Contractual appointments made against vacant posts</w:t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ab/>
        <w:t>: 02</w:t>
      </w:r>
    </w:p>
    <w:p w:rsidR="00D62284" w:rsidRPr="008C1C70" w:rsidRDefault="00D62284" w:rsidP="00821CBA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D62284" w:rsidRPr="008C1C70" w:rsidRDefault="00D62284" w:rsidP="0021381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C1C70">
        <w:rPr>
          <w:rFonts w:ascii="Times New Roman" w:hAnsi="Times New Roman"/>
          <w:sz w:val="24"/>
          <w:szCs w:val="24"/>
          <w:lang w:val="en-US" w:eastAsia="en-US"/>
        </w:rPr>
        <w:tab/>
        <w:t xml:space="preserve">Note: In addition, 100 Teaching Posts (Professor 25, Associate Professor 50, Assistant Professor 25) recently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>released by the UGC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>vide letter No. F-35-5/2008(CU-OBC) dated 5</w:t>
      </w:r>
      <w:r w:rsidRPr="008C1C70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th</w:t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 xml:space="preserve"> February, 2014 and their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8C1C70">
        <w:rPr>
          <w:rFonts w:ascii="Times New Roman" w:hAnsi="Times New Roman"/>
          <w:sz w:val="24"/>
          <w:szCs w:val="24"/>
          <w:lang w:val="en-US" w:eastAsia="en-US"/>
        </w:rPr>
        <w:t xml:space="preserve">allocation/distribution among the Centres/Schools is under process. </w:t>
      </w:r>
    </w:p>
    <w:p w:rsidR="00D62284" w:rsidRPr="00821CBA" w:rsidRDefault="00D62284" w:rsidP="00821CBA">
      <w:pPr>
        <w:rPr>
          <w:lang w:val="en-US" w:eastAsia="en-US"/>
        </w:rPr>
        <w:sectPr w:rsidR="00D62284" w:rsidRPr="00821CBA" w:rsidSect="00C30145">
          <w:pgSz w:w="16838" w:h="11906" w:orient="landscape"/>
          <w:pgMar w:top="1440" w:right="3119" w:bottom="1440" w:left="1440" w:header="709" w:footer="709" w:gutter="0"/>
          <w:cols w:space="708"/>
          <w:docGrid w:linePitch="360"/>
        </w:sectPr>
      </w:pPr>
    </w:p>
    <w:p w:rsidR="00D62284" w:rsidRDefault="00D62284" w:rsidP="0021381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sectPr w:rsidR="00D62284" w:rsidSect="00045A77"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84" w:rsidRDefault="00D62284" w:rsidP="00B929E4">
      <w:pPr>
        <w:spacing w:after="0" w:line="240" w:lineRule="auto"/>
      </w:pPr>
      <w:r>
        <w:separator/>
      </w:r>
    </w:p>
  </w:endnote>
  <w:endnote w:type="continuationSeparator" w:id="0">
    <w:p w:rsidR="00D62284" w:rsidRDefault="00D62284" w:rsidP="00B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84" w:rsidRDefault="00D62284" w:rsidP="00B929E4">
      <w:pPr>
        <w:spacing w:after="0" w:line="240" w:lineRule="auto"/>
      </w:pPr>
      <w:r>
        <w:separator/>
      </w:r>
    </w:p>
  </w:footnote>
  <w:footnote w:type="continuationSeparator" w:id="0">
    <w:p w:rsidR="00D62284" w:rsidRDefault="00D62284" w:rsidP="00B9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361F5"/>
    <w:rsid w:val="00045A77"/>
    <w:rsid w:val="00050855"/>
    <w:rsid w:val="00067E96"/>
    <w:rsid w:val="00144172"/>
    <w:rsid w:val="00191C65"/>
    <w:rsid w:val="001C3DE6"/>
    <w:rsid w:val="0021381A"/>
    <w:rsid w:val="00262560"/>
    <w:rsid w:val="00303EDC"/>
    <w:rsid w:val="00327732"/>
    <w:rsid w:val="00363802"/>
    <w:rsid w:val="00426957"/>
    <w:rsid w:val="00447135"/>
    <w:rsid w:val="004B07E3"/>
    <w:rsid w:val="005C15A8"/>
    <w:rsid w:val="005C65A5"/>
    <w:rsid w:val="00647306"/>
    <w:rsid w:val="006B6405"/>
    <w:rsid w:val="006F52DA"/>
    <w:rsid w:val="00725BEE"/>
    <w:rsid w:val="007834B5"/>
    <w:rsid w:val="007F216A"/>
    <w:rsid w:val="00821CBA"/>
    <w:rsid w:val="00833249"/>
    <w:rsid w:val="00840437"/>
    <w:rsid w:val="00894250"/>
    <w:rsid w:val="008B5AC9"/>
    <w:rsid w:val="008C1C70"/>
    <w:rsid w:val="009A4019"/>
    <w:rsid w:val="00A2047D"/>
    <w:rsid w:val="00A56ACE"/>
    <w:rsid w:val="00A67D2B"/>
    <w:rsid w:val="00AE4DBA"/>
    <w:rsid w:val="00B0561E"/>
    <w:rsid w:val="00B85F83"/>
    <w:rsid w:val="00B863E5"/>
    <w:rsid w:val="00B929E4"/>
    <w:rsid w:val="00BB180A"/>
    <w:rsid w:val="00C16294"/>
    <w:rsid w:val="00C30145"/>
    <w:rsid w:val="00CB44FC"/>
    <w:rsid w:val="00D518CC"/>
    <w:rsid w:val="00D62284"/>
    <w:rsid w:val="00D6625F"/>
    <w:rsid w:val="00DB618D"/>
    <w:rsid w:val="00DE54CE"/>
    <w:rsid w:val="00E37E65"/>
    <w:rsid w:val="00E41E9E"/>
    <w:rsid w:val="00E67EA0"/>
    <w:rsid w:val="00EF1814"/>
    <w:rsid w:val="00EF33B4"/>
    <w:rsid w:val="00F140A4"/>
    <w:rsid w:val="00F64087"/>
    <w:rsid w:val="00F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9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9E4"/>
    <w:rPr>
      <w:rFonts w:cs="Times New Roman"/>
    </w:rPr>
  </w:style>
  <w:style w:type="table" w:styleId="TableGrid">
    <w:name w:val="Table Grid"/>
    <w:basedOn w:val="TableNormal"/>
    <w:uiPriority w:val="99"/>
    <w:rsid w:val="00D662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2014-08-05T05:29:00Z</cp:lastPrinted>
  <dcterms:created xsi:type="dcterms:W3CDTF">2014-08-06T16:50:00Z</dcterms:created>
  <dcterms:modified xsi:type="dcterms:W3CDTF">2014-08-06T16:50:00Z</dcterms:modified>
</cp:coreProperties>
</file>